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after="0" w:before="1440" w:line="240" w:lineRule="auto"/>
        <w:ind w:left="1440" w:firstLine="720"/>
        <w:jc w:val="left"/>
        <w:rPr>
          <w:rFonts w:ascii="Proxima Nova" w:cs="Proxima Nova" w:eastAsia="Proxima Nova" w:hAnsi="Proxima Nova"/>
          <w:b w:val="1"/>
          <w:color w:val="404040"/>
          <w:sz w:val="96"/>
          <w:szCs w:val="96"/>
        </w:rPr>
      </w:pPr>
      <w:bookmarkStart w:colFirst="0" w:colLast="0" w:name="_gjdgxs" w:id="0"/>
      <w:bookmarkEnd w:id="0"/>
      <w:r w:rsidDel="00000000" w:rsidR="00000000" w:rsidRPr="00000000">
        <w:rPr>
          <w:rFonts w:ascii="Proxima Nova" w:cs="Proxima Nova" w:eastAsia="Proxima Nova" w:hAnsi="Proxima Nova"/>
          <w:b w:val="1"/>
          <w:color w:val="039be5"/>
          <w:sz w:val="72"/>
          <w:szCs w:val="72"/>
          <w:rtl w:val="0"/>
        </w:rPr>
        <w:t xml:space="preserve">CASOS DE PRUEBA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200" w:line="300" w:lineRule="auto"/>
        <w:jc w:val="center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Luis Fernando Gonzalez Zambrano</w:t>
      </w:r>
    </w:p>
    <w:p w:rsidR="00000000" w:rsidDel="00000000" w:rsidP="00000000" w:rsidRDefault="00000000" w:rsidRPr="00000000" w14:paraId="0000000A">
      <w:pPr>
        <w:spacing w:before="200" w:line="300" w:lineRule="auto"/>
        <w:jc w:val="center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Facultad Ingeniería, Universidad De Caldas</w:t>
      </w:r>
    </w:p>
    <w:p w:rsidR="00000000" w:rsidDel="00000000" w:rsidP="00000000" w:rsidRDefault="00000000" w:rsidRPr="00000000" w14:paraId="0000000B">
      <w:pPr>
        <w:spacing w:before="200" w:line="300" w:lineRule="auto"/>
        <w:jc w:val="center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Análisis Y Diseño De Algoritmos</w:t>
      </w:r>
    </w:p>
    <w:p w:rsidR="00000000" w:rsidDel="00000000" w:rsidP="00000000" w:rsidRDefault="00000000" w:rsidRPr="00000000" w14:paraId="0000000C">
      <w:pPr>
        <w:spacing w:before="200" w:line="300" w:lineRule="auto"/>
        <w:jc w:val="center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Dr. Luz Enith Guerrero Mendieta</w:t>
        <w:br w:type="textWrapping"/>
        <w:t xml:space="preserve">27 de mayo del 2024</w:t>
      </w:r>
    </w:p>
    <w:p w:rsidR="00000000" w:rsidDel="00000000" w:rsidP="00000000" w:rsidRDefault="00000000" w:rsidRPr="00000000" w14:paraId="0000000D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before="200" w:line="300" w:lineRule="auto"/>
        <w:ind w:left="141.73228346456688" w:hanging="708.6614173228347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Datos Red 5 Nodos</w:t>
      </w:r>
    </w:p>
    <w:p w:rsidR="00000000" w:rsidDel="00000000" w:rsidP="00000000" w:rsidRDefault="00000000" w:rsidRPr="00000000" w14:paraId="00000017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612.1906593736855"/>
        <w:gridCol w:w="2204.7051752118778"/>
        <w:gridCol w:w="1019.6761435354933"/>
        <w:gridCol w:w="2190.925767866803"/>
        <w:gridCol w:w="1998.014065035764"/>
        <w:tblGridChange w:id="0">
          <w:tblGrid>
            <w:gridCol w:w="1612.1906593736855"/>
            <w:gridCol w:w="2204.7051752118778"/>
            <w:gridCol w:w="1019.6761435354933"/>
            <w:gridCol w:w="2190.925767866803"/>
            <w:gridCol w:w="1998.014065035764"/>
          </w:tblGrid>
        </w:tblGridChange>
      </w:tblGrid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Caso de 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Partición respuesta generada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Valor de pérdida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Distribución de probabilidades de la partición respuesta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Tiempo de ejecución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{'Partición de ns': ' | A', 'Particion de cs': 'ABCD | BCD', 'Distancia de EMD': 0.0}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 0. 1. 0. 0. 0. 0. 0. 0. 0. 0. 0. 0. 0. 0. 0.]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2.9500858783721924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 | A', 'Particion de cs': 'ABCDE | BCD', 'Distancia de EMD': 0.0}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 0. 0. 0. 1. 0. 0. 0. 0. 0. 0. 0. 0. 0. 0. 0. 0. 0. 0. 0. 0. 0. 0. 0. 0. 0. 0. 0. 0. 0. 0. 0.]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3.668726921081543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'ABCD | BCD', 'Particion de cs': ' | AE', 'Distancia de EMD': 0.0}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[0.0, 0.0, 0.0, 0.0, 1.0, 0.0, 0.0, 0.0, 0.0, 0.0, 0.0, 0.0, 0.0, 0.0, 0.0, 0.0]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3.656999349594116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'E | ABC', 'Particion de cs': 'ABCD | ', 'Distancia de EMD': 0.02586}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0.02586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 0. 0. 0. 0.5 0. 0. 0. 0. 0. 0. 0. 0. 0. 0. 0. 0. 0. 0. 0. 0.5 0. 0. 0. 0. 0. 0. 0. 0. 0. 0.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3.2046780586242676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'AB | BCD', 'Particion de cs': ' | AE', 'Distancia de EMD': 0.0}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[1.0, 0.0, 0.0, 0.0]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2.5945615768432617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'D | A', 'Particion de cs': 'AC | CD', 'Distancia de EMD': 0.03125}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0.03125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[0.25 0.25 0. 0. 0.25 0.25 0.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2.6040048599243164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'C | ABC', 'Particion de cs': 'AB | ', 'Distancia de EMD': 0.05859}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0.05859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 0.5 0. 0. 0. 0.5 0.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2.6573069095611572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'E | ABCE', 'Particion de cs': 'AB | ', 'Distancia de EMD': 0.05859}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0.05859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 0.5 0. 0. 0. 0.5 0.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2.7109594345092773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'C | ', 'Particion de cs': 'AB | BC', 'Distancia de EMD': 0.03125}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0.03125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[0.25 0.25 0. 0. 0.25 0.25 0.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3.7825522422790527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 | ', 'Particion de cs': 'C | BC', 'Distancia de EMD': 0.0}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[0.5, 0.5]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2.872455596923828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'A | ABC', 'Particion de cs': 'C | ', 'Distancia de EMD': 0.0625}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0.0625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[0.5 0. 0.5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3.6017725467681885 Segundos</w:t>
            </w:r>
          </w:p>
        </w:tc>
      </w:tr>
    </w:tbl>
    <w:p w:rsidR="00000000" w:rsidDel="00000000" w:rsidP="00000000" w:rsidRDefault="00000000" w:rsidRPr="00000000" w14:paraId="00000054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spacing w:after="0" w:afterAutospacing="0" w:before="200" w:line="300" w:lineRule="auto"/>
        <w:ind w:left="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29718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spacing w:after="0" w:afterAutospacing="0" w:before="0" w:beforeAutospacing="0" w:line="300" w:lineRule="auto"/>
        <w:ind w:left="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12446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spacing w:after="0" w:afterAutospacing="0" w:before="0" w:beforeAutospacing="0" w:line="300" w:lineRule="auto"/>
        <w:ind w:left="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12954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spacing w:after="0" w:afterAutospacing="0" w:before="0" w:beforeAutospacing="0" w:line="300" w:lineRule="auto"/>
        <w:ind w:left="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1054100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spacing w:after="0" w:afterAutospacing="0" w:before="0" w:beforeAutospacing="0" w:line="300" w:lineRule="auto"/>
        <w:ind w:left="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109220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spacing w:after="0" w:afterAutospacing="0" w:before="0" w:beforeAutospacing="0" w:line="300" w:lineRule="auto"/>
        <w:ind w:left="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9017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spacing w:after="0" w:afterAutospacing="0" w:before="0" w:beforeAutospacing="0" w:line="300" w:lineRule="auto"/>
        <w:ind w:left="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901700"/>
            <wp:effectExtent b="0" l="0" r="0" t="0"/>
            <wp:docPr id="2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spacing w:after="0" w:afterAutospacing="0" w:before="0" w:beforeAutospacing="0" w:line="300" w:lineRule="auto"/>
        <w:ind w:left="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1028700"/>
            <wp:effectExtent b="0" l="0" r="0" t="0"/>
            <wp:docPr id="4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spacing w:after="0" w:afterAutospacing="0" w:before="0" w:beforeAutospacing="0" w:line="300" w:lineRule="auto"/>
        <w:ind w:left="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8255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spacing w:after="0" w:afterAutospacing="0" w:before="0" w:beforeAutospacing="0" w:line="300" w:lineRule="auto"/>
        <w:ind w:left="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11684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spacing w:before="0" w:beforeAutospacing="0" w:line="300" w:lineRule="auto"/>
        <w:ind w:left="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9017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Corte</w:t>
      </w:r>
    </w:p>
    <w:p w:rsidR="00000000" w:rsidDel="00000000" w:rsidP="00000000" w:rsidRDefault="00000000" w:rsidRPr="00000000" w14:paraId="00000078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5.511811023624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446.5546327257039"/>
        <w:gridCol w:w="1978.194369539424"/>
        <w:gridCol w:w="1248.7351957717615"/>
        <w:gridCol w:w="2559.28896559163"/>
        <w:gridCol w:w="1792.7386473951033"/>
        <w:tblGridChange w:id="0">
          <w:tblGrid>
            <w:gridCol w:w="1446.5546327257039"/>
            <w:gridCol w:w="1978.194369539424"/>
            <w:gridCol w:w="1248.7351957717615"/>
            <w:gridCol w:w="2559.28896559163"/>
            <w:gridCol w:w="1792.7386473951033"/>
          </w:tblGrid>
        </w:tblGridChange>
      </w:tblGrid>
      <w:tr>
        <w:trPr>
          <w:cantSplit w:val="0"/>
          <w:trHeight w:val="842.77587890625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Caso de 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Partición respuesta generada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Valor de pérdida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Distribución de probabilidades de la partición respuesta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Tiempo de ejecución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widowControl w:val="0"/>
              <w:jc w:val="center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Caudex" w:cs="Caudex" w:eastAsia="Caudex" w:hAnsi="Caudex"/>
                <w:sz w:val="24"/>
                <w:szCs w:val="24"/>
                <w:rtl w:val="0"/>
              </w:rPr>
              <w:t xml:space="preserve">partition (∅ᵗ⁺¹ | Aᵗᵗ) y (ABCDᵗ⁺¹ | BCDᵗ)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widowControl w:val="0"/>
              <w:jc w:val="center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widowControl w:val="0"/>
              <w:jc w:val="center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[0. 0. 1. 0. 0. 0. 0. 0. 0. 0. 0. 0. 0. 0. 0. 0.]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widowControl w:val="0"/>
              <w:jc w:val="center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1.7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widowControl w:val="0"/>
              <w:jc w:val="center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Caudex" w:cs="Caudex" w:eastAsia="Caudex" w:hAnsi="Caudex"/>
                <w:sz w:val="24"/>
                <w:szCs w:val="24"/>
                <w:rtl w:val="0"/>
              </w:rPr>
              <w:t xml:space="preserve">(∅ᵗ⁺¹ | Aᵗᵗ) y (ABCDᵗ⁺¹ | BCDEᵗ)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widowControl w:val="0"/>
              <w:jc w:val="center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jc w:val="center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[0. 0. 1. 0. 0. 0. 0. 0. 0. 0. 0. 0. 0. 0. 0. 0.]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widowControl w:val="0"/>
              <w:jc w:val="center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1.83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(∅ᵗ⁺¹ | Aᵗᵗ) y (ABCDEᵗ⁺¹ | BCDᵗ)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 0. 0. 0. 1. 0. 0. 0. 0. 0. 0. 0. 0. 0. 0. 0. 0. 0. 0. 0. 0. 0. 0. 0.</w:t>
            </w:r>
          </w:p>
          <w:p w:rsidR="00000000" w:rsidDel="00000000" w:rsidP="00000000" w:rsidRDefault="00000000" w:rsidRPr="00000000" w14:paraId="0000008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 0. 0. 0. 0. 0. 0. 0.]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1.97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(∅ᵗ⁺¹ | Aᵗᵗ) y (ABCᵗ⁺¹ | BCDEᵗ)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[0.0, 0.0, 0.0, 0.0, 1.0, 0.0, 0.0, 0.0]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2.14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(∅ᵗ⁺¹ | Bᵗᵗ) y (ABCDEᵗ⁺¹ | Aᵗ)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0.0253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Original System:  [0.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0.125 0.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09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0.125 0.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0.375 0.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09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0.375 0.</w:t>
              <w:tab/>
              <w:t xml:space="preserve">0.</w:t>
              <w:tab/>
              <w:t xml:space="preserve">0.   ] </w:t>
            </w:r>
          </w:p>
          <w:p w:rsidR="00000000" w:rsidDel="00000000" w:rsidP="00000000" w:rsidRDefault="00000000" w:rsidRPr="00000000" w14:paraId="0000009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(∅ᵗ⁺¹ | Cᵗᵗ) y (ACDᵗ⁺¹ | ADᵗ)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0.0820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[0.25 0.25 0.   0.   0.25 0.25 0.   0.</w:t>
            </w:r>
          </w:p>
          <w:p w:rsidR="00000000" w:rsidDel="00000000" w:rsidP="00000000" w:rsidRDefault="00000000" w:rsidRPr="00000000" w14:paraId="0000009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0.02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  0.5 0.  0.  0.  0.5 0. 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0.02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  0.5 0.  0.  0.  0.5 0.  0. ]  </w:t>
            </w:r>
          </w:p>
          <w:p w:rsidR="00000000" w:rsidDel="00000000" w:rsidP="00000000" w:rsidRDefault="00000000" w:rsidRPr="00000000" w14:paraId="000000A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0.02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(∅ᵗ⁺¹ | Bᵗᵗ) y (BCᵗ⁺¹ | ACᵗ)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0.15625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[0.5 0.  0.5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1.9</w:t>
            </w:r>
          </w:p>
          <w:p w:rsidR="00000000" w:rsidDel="00000000" w:rsidP="00000000" w:rsidRDefault="00000000" w:rsidRPr="00000000" w14:paraId="000000B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(∅ᵗ⁺¹ | Cᵗᵗ) y (BCᵗ⁺¹ | 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0.0703125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[0.25 0.   0.75 0. 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4.07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 (∅ᵗ⁺¹ | Aᵗᵗ) y (ABCᵗ⁺¹ | Cᵗ)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0.05859375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[0.125 0.125 0.</w:t>
              <w:tab/>
              <w:t xml:space="preserve">0.</w:t>
              <w:tab/>
              <w:t xml:space="preserve">0.375 0.375 0.</w:t>
              <w:tab/>
              <w:t xml:space="preserve">0.  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1.05</w:t>
            </w:r>
          </w:p>
        </w:tc>
      </w:tr>
    </w:tbl>
    <w:p w:rsidR="00000000" w:rsidDel="00000000" w:rsidP="00000000" w:rsidRDefault="00000000" w:rsidRPr="00000000" w14:paraId="000000BC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#1</w:t>
      </w:r>
    </w:p>
    <w:p w:rsidR="00000000" w:rsidDel="00000000" w:rsidP="00000000" w:rsidRDefault="00000000" w:rsidRPr="00000000" w14:paraId="000000BF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3937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8255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#2</w:t>
      </w:r>
    </w:p>
    <w:p w:rsidR="00000000" w:rsidDel="00000000" w:rsidP="00000000" w:rsidRDefault="00000000" w:rsidRPr="00000000" w14:paraId="000000C3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2540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438775" cy="1066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#3</w:t>
      </w:r>
    </w:p>
    <w:p w:rsidR="00000000" w:rsidDel="00000000" w:rsidP="00000000" w:rsidRDefault="00000000" w:rsidRPr="00000000" w14:paraId="000000C6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4064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1104900"/>
            <wp:effectExtent b="0" l="0" r="0" t="0"/>
            <wp:docPr id="4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#4</w:t>
      </w:r>
    </w:p>
    <w:p w:rsidR="00000000" w:rsidDel="00000000" w:rsidP="00000000" w:rsidRDefault="00000000" w:rsidRPr="00000000" w14:paraId="000000CA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431800"/>
            <wp:effectExtent b="0" l="0" r="0" t="0"/>
            <wp:docPr id="5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638800" cy="981075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#5</w:t>
      </w:r>
    </w:p>
    <w:p w:rsidR="00000000" w:rsidDel="00000000" w:rsidP="00000000" w:rsidRDefault="00000000" w:rsidRPr="00000000" w14:paraId="000000CE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584200"/>
            <wp:effectExtent b="0" l="0" r="0" t="0"/>
            <wp:docPr id="2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774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#6</w:t>
      </w:r>
    </w:p>
    <w:p w:rsidR="00000000" w:rsidDel="00000000" w:rsidP="00000000" w:rsidRDefault="00000000" w:rsidRPr="00000000" w14:paraId="000000D2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5969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4667250" cy="42862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#7</w:t>
      </w:r>
    </w:p>
    <w:p w:rsidR="00000000" w:rsidDel="00000000" w:rsidP="00000000" w:rsidRDefault="00000000" w:rsidRPr="00000000" w14:paraId="000000D6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647700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#8</w:t>
      </w:r>
    </w:p>
    <w:p w:rsidR="00000000" w:rsidDel="00000000" w:rsidP="00000000" w:rsidRDefault="00000000" w:rsidRPr="00000000" w14:paraId="000000DA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67310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7239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#9</w:t>
      </w:r>
    </w:p>
    <w:p w:rsidR="00000000" w:rsidDel="00000000" w:rsidP="00000000" w:rsidRDefault="00000000" w:rsidRPr="00000000" w14:paraId="000000DF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7874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6985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#10</w:t>
      </w:r>
    </w:p>
    <w:p w:rsidR="00000000" w:rsidDel="00000000" w:rsidP="00000000" w:rsidRDefault="00000000" w:rsidRPr="00000000" w14:paraId="000000E4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3810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673100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#11</w:t>
      </w:r>
    </w:p>
    <w:p w:rsidR="00000000" w:rsidDel="00000000" w:rsidP="00000000" w:rsidRDefault="00000000" w:rsidRPr="00000000" w14:paraId="000000E8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546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31200" cy="546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5.511811023624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612.1906593736855"/>
        <w:gridCol w:w="2204.7051752118778"/>
        <w:gridCol w:w="1019.6761435354933"/>
        <w:gridCol w:w="2190.925767866803"/>
        <w:gridCol w:w="1998.014065035764"/>
        <w:tblGridChange w:id="0">
          <w:tblGrid>
            <w:gridCol w:w="1612.1906593736855"/>
            <w:gridCol w:w="2204.7051752118778"/>
            <w:gridCol w:w="1019.6761435354933"/>
            <w:gridCol w:w="2190.925767866803"/>
            <w:gridCol w:w="1998.014065035764"/>
          </w:tblGrid>
        </w:tblGridChange>
      </w:tblGrid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Caso de 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Partición respuesta generada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Valor de pérdida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Distribución de probabilidades de la partición respuesta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Tiempo de ejecución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'ABCDF | BCD', 'Particion de cs': ' | AF', 'Distancia de EMD': 0.0}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 0. 0. 0. 1. 0. 0. 0. 0. 0. 0. 0. 0. 0. 0. 0. 0. 0. 0. 0. 0. 0. 0. 0.</w:t>
            </w:r>
          </w:p>
          <w:p w:rsidR="00000000" w:rsidDel="00000000" w:rsidP="00000000" w:rsidRDefault="00000000" w:rsidRPr="00000000" w14:paraId="000000F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0. 0. 0. 0. 0. 0. 0. 0.]</w:t>
            </w:r>
          </w:p>
          <w:p w:rsidR="00000000" w:rsidDel="00000000" w:rsidP="00000000" w:rsidRDefault="00000000" w:rsidRPr="00000000" w14:paraId="000000F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3.3686299324035645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 | A', 'Particion de cs': 'ABCDEF | BCD', 'Distancia de EMD': 0.0}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 0. 0. 0. 0. 0. 0. 0. 1. 0. 0. 0. 0. 0. 0. 0. 0. 0. 0. 0. 0. 0. 0. 0.</w:t>
            </w:r>
          </w:p>
          <w:p w:rsidR="00000000" w:rsidDel="00000000" w:rsidP="00000000" w:rsidRDefault="00000000" w:rsidRPr="00000000" w14:paraId="0000010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0. 0. 0. 0. 0. 0. 0. 0. 0. 0. 0. 0. 0. 0. 0. 0. 0. 0. 0. 0. 0. 0. 0. 0.</w:t>
            </w:r>
          </w:p>
          <w:p w:rsidR="00000000" w:rsidDel="00000000" w:rsidP="00000000" w:rsidRDefault="00000000" w:rsidRPr="00000000" w14:paraId="0000010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0. 0. 0. 0. 0. 0. 0. 0. 0. 0. 0. 0. 0. 0. 0. 0.]</w:t>
            </w:r>
          </w:p>
          <w:p w:rsidR="00000000" w:rsidDel="00000000" w:rsidP="00000000" w:rsidRDefault="00000000" w:rsidRPr="00000000" w14:paraId="0000010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4.2990734577178955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'ABCD | BCD', 'Particion de cs': ' | AE', 'Distancia de EMD': 0.0}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 0. 1. 0. 0. 0. 0. 0. 0. 0. 0. 0. 0. 0. 0. 0.]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3.1720921993255615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'E | ABC', 'Particion de cs': 'ABCD | ', 'Distancia de EMD': 0.02586}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0.02586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  0.  0.  0.  0.5 0.  0.  0.  0.  0.  0.  0.  0.  0.  0.  0.  0.  0.</w:t>
            </w:r>
          </w:p>
          <w:p w:rsidR="00000000" w:rsidDel="00000000" w:rsidP="00000000" w:rsidRDefault="00000000" w:rsidRPr="00000000" w14:paraId="0000010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0.  0.  0.5 0.  0.  0.  0.  0.  0.  0.  0.  0.  0.  0. ] </w:t>
            </w:r>
          </w:p>
          <w:p w:rsidR="00000000" w:rsidDel="00000000" w:rsidP="00000000" w:rsidRDefault="00000000" w:rsidRPr="00000000" w14:paraId="0000010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2.8151299953460693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'AB | BCD', 'Particion de cs': ' | AE', 'Distancia de EMD': 0.0}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[1. 0. 0. 0.]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2.5448732376098633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'CD | CD', 'Particion de cs': 'A | AF', 'Distancia de EMD': 0.03125}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0.03125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[0.25 0.25 0.   0.   0.25 0.25 0.   0. 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3.416999101638794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'C | ABC', 'Particion de cs': 'AB | ', 'Distancia de EMD': 0.05859}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0.05859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[0.  0.5 0.  0.  0.  0.5 0. 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2.5779366493225098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'E | ABCE', 'Particion de cs': 'AB | ', 'Distancia de EMD': 0.05859}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0.05859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  0.5 0.  0.  0.  0.5 0. 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2.6458747386932373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'C | F', 'Particion de cs': 'AB | BC', 'Distancia de EMD': 0.03125}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0.03125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[0.25 0.25 0.   0.   0.25 0.25 0.   0. 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2.4787182807922363 Segundos 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'C | BC', 'Particion de cs': 'F | ', 'Distancia de EMD': 0.0625}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0.0625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[0.5 0.  0.5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2.4471263885498047 Segundos</w:t>
            </w:r>
          </w:p>
        </w:tc>
      </w:tr>
      <w:tr>
        <w:trPr>
          <w:cantSplit w:val="0"/>
          <w:trHeight w:val="282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{'Particion de ns': 'A | ABC', 'Particion de cs': 'C | ', 'Distancia de EMD': 0.0625}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0.0625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[0.5 0.  0.5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2.5329396724700928 Segundos </w:t>
            </w:r>
          </w:p>
        </w:tc>
      </w:tr>
    </w:tbl>
    <w:p w:rsidR="00000000" w:rsidDel="00000000" w:rsidP="00000000" w:rsidRDefault="00000000" w:rsidRPr="00000000" w14:paraId="00000133">
      <w:pPr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219200"/>
            <wp:effectExtent b="0" l="0" r="0" t="0"/>
            <wp:docPr id="2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295400"/>
            <wp:effectExtent b="0" l="0" r="0" t="0"/>
            <wp:docPr id="3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3335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041400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65200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0287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39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0541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017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636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017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corte </w:t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78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10"/>
        <w:gridCol w:w="1110"/>
        <w:gridCol w:w="1320"/>
        <w:gridCol w:w="2475"/>
        <w:gridCol w:w="1875"/>
        <w:tblGridChange w:id="0">
          <w:tblGrid>
            <w:gridCol w:w="1110"/>
            <w:gridCol w:w="1110"/>
            <w:gridCol w:w="1320"/>
            <w:gridCol w:w="2475"/>
            <w:gridCol w:w="1875"/>
          </w:tblGrid>
        </w:tblGridChange>
      </w:tblGrid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Caso de 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Partición respuesta generada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Valor de pérdida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Distribución de probabilidades de la partición respuesta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6" w:val="single"/>
              <w:right w:color="000000" w:space="0" w:sz="12" w:val="single"/>
            </w:tcBorders>
            <w:shd w:fill="d9d9d9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Tiempo de ejecución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(∅ᵗ⁺¹ | Fᵗᵗ) y (ABCDFᵗ⁺¹ |  ABCDᵗ)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[0.125 0. 0.125 0. 0. 0. 0. 0. 0.375 0. 0.375 0. 0. 0. 0.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(∅ᵗ⁺¹ | Fᵗᵗ) y (BCt ᵗ⁺¹ | Cᵗ)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458.984.375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[0.125 0. 0.125 0. 0. 0. 0. 0. 0.375 0. 0.375 0.</w:t>
            </w:r>
          </w:p>
          <w:p w:rsidR="00000000" w:rsidDel="00000000" w:rsidP="00000000" w:rsidRDefault="00000000" w:rsidRPr="00000000" w14:paraId="0000015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 0. 0.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01.01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(∅ᵗ⁺¹ | Aᵗᵗ) y (ABCDEtᵗ⁺¹ | BCDᵗ)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 0. 0. 0. 0. 0. 0. 0. 1. 0. 0. 0. 0. 0. 0. 0. 0. 0. 0. 0. 0. 0. 0. 0.</w:t>
            </w:r>
          </w:p>
          <w:p w:rsidR="00000000" w:rsidDel="00000000" w:rsidP="00000000" w:rsidRDefault="00000000" w:rsidRPr="00000000" w14:paraId="0000016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0. 0. 0. 0. 0. 0. 0. 0. 0. 0. 0. 0. 0. 0. 0. 0. 0. 0. 0. 0. 0. 0. 0. 0.</w:t>
            </w:r>
          </w:p>
          <w:p w:rsidR="00000000" w:rsidDel="00000000" w:rsidP="00000000" w:rsidRDefault="00000000" w:rsidRPr="00000000" w14:paraId="0000016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 0. 0. 0. 0. 0. 0. 0. 0. 0. 0. 0. 0. 0. 0. 0.]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1.4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 (∅ᵗ⁺¹ |  ᵗᵗ) y (ABCt +ᵗ⁺¹ | ABCDEᵗ)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 0. 0. 0. 0. 0. 0. 0. 1. 0. 0. 0. 0. 0. 0. 0. 0. 0. 0. 0. 0. 0. 0. 0.</w:t>
            </w:r>
          </w:p>
          <w:p w:rsidR="00000000" w:rsidDel="00000000" w:rsidP="00000000" w:rsidRDefault="00000000" w:rsidRPr="00000000" w14:paraId="0000016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0. 0. 0. 0. 0. 0. 0. 0. 0. 0. 0. 0. 0. 0. 0. 0. 0. 0. 0. 0. 0. 0. 0. 0.</w:t>
            </w:r>
          </w:p>
          <w:p w:rsidR="00000000" w:rsidDel="00000000" w:rsidP="00000000" w:rsidRDefault="00000000" w:rsidRPr="00000000" w14:paraId="0000016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 0. 0. 0. 0. 0. 0. 0. 0. 0. 0. 0. 0. 0. 0. 0.]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1.75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 (∅ᵗ⁺¹ | Bᵗᵗ) y (ABCDEtᵗ⁺¹ | Aᵗ)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0.01352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0.125 0.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6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6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0.125 0.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7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0.375 0.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7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0.375 0.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7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   ]</w:t>
            </w:r>
          </w:p>
          <w:p w:rsidR="00000000" w:rsidDel="00000000" w:rsidP="00000000" w:rsidRDefault="00000000" w:rsidRPr="00000000" w14:paraId="0000017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1.43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5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[0.125 0.</w:t>
              <w:tab/>
              <w:t xml:space="preserve">0.125 0.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0.125 0.</w:t>
              <w:tab/>
              <w:t xml:space="preserve">0.125 0.</w:t>
            </w:r>
          </w:p>
          <w:p w:rsidR="00000000" w:rsidDel="00000000" w:rsidP="00000000" w:rsidRDefault="00000000" w:rsidRPr="00000000" w14:paraId="0000017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7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0.125 0.</w:t>
              <w:tab/>
              <w:t xml:space="preserve">0.125 0.</w:t>
            </w:r>
          </w:p>
          <w:p w:rsidR="00000000" w:rsidDel="00000000" w:rsidP="00000000" w:rsidRDefault="00000000" w:rsidRPr="00000000" w14:paraId="0000017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0.125 0.</w:t>
              <w:tab/>
              <w:t xml:space="preserve">0.125 0.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7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7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   ]</w:t>
            </w:r>
          </w:p>
          <w:p w:rsidR="00000000" w:rsidDel="00000000" w:rsidP="00000000" w:rsidRDefault="00000000" w:rsidRPr="00000000" w14:paraId="0000017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0.09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0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  0.  0.  0.  0.5 0.  0.  0.  0.  0.  0.  0.  0.  0.  0.  0.  0.  0.</w:t>
            </w:r>
          </w:p>
          <w:p w:rsidR="00000000" w:rsidDel="00000000" w:rsidP="00000000" w:rsidRDefault="00000000" w:rsidRPr="00000000" w14:paraId="0000018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  0.  0.5 0.  0.  0.  0.  0.  0.  0.  0.  0.  0. 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0.06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6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0.125 0.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8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8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0.125 0.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8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0.375 0.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8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</w:t>
              <w:tab/>
              <w:t xml:space="preserve">0.375 0.</w:t>
              <w:tab/>
              <w:t xml:space="preserve">0.</w:t>
              <w:tab/>
              <w:t xml:space="preserve">0.</w:t>
            </w:r>
          </w:p>
          <w:p w:rsidR="00000000" w:rsidDel="00000000" w:rsidP="00000000" w:rsidRDefault="00000000" w:rsidRPr="00000000" w14:paraId="0000018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0.</w:t>
              <w:tab/>
              <w:t xml:space="preserve">0.</w:t>
              <w:tab/>
              <w:t xml:space="preserve">0.</w:t>
              <w:tab/>
              <w:t xml:space="preserve">0.  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0.08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  0.  0.5 0.  0.  0.  0.  0.  0.  0.  0.5 0.  0.  0.  0. 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0.04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widowControl w:val="0"/>
              <w:rPr/>
            </w:pPr>
            <w:r w:rsidDel="00000000" w:rsidR="00000000" w:rsidRPr="00000000">
              <w:rPr>
                <w:rFonts w:ascii="Caudex" w:cs="Caudex" w:eastAsia="Caudex" w:hAnsi="Caudex"/>
                <w:rtl w:val="0"/>
              </w:rPr>
              <w:t xml:space="preserve">(∅ᵗ⁺¹ | Fᵗᵗ) y (BCt ᵗ⁺¹ | Cᵗ)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458.984.375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[0.125 0. 0.125 0. 0. 0. 0. 0. 0.375 0. 0.375 0.</w:t>
            </w:r>
          </w:p>
          <w:p w:rsidR="00000000" w:rsidDel="00000000" w:rsidP="00000000" w:rsidRDefault="00000000" w:rsidRPr="00000000" w14:paraId="0000019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 0. 0.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01.01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[0.125 0. 0.125 0. 0. 0. 0. 0. 0.375 0. 0.375 0. 0. 0. 0. 0. ]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0.06 </w:t>
            </w:r>
          </w:p>
        </w:tc>
      </w:tr>
    </w:tbl>
    <w:p w:rsidR="00000000" w:rsidDel="00000000" w:rsidP="00000000" w:rsidRDefault="00000000" w:rsidRPr="00000000" w14:paraId="000001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#1</w:t>
      </w:r>
    </w:p>
    <w:p w:rsidR="00000000" w:rsidDel="00000000" w:rsidP="00000000" w:rsidRDefault="00000000" w:rsidRPr="00000000" w14:paraId="000001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6223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255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#3</w:t>
      </w:r>
    </w:p>
    <w:p w:rsidR="00000000" w:rsidDel="00000000" w:rsidP="00000000" w:rsidRDefault="00000000" w:rsidRPr="00000000" w14:paraId="000001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398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#4</w:t>
      </w:r>
    </w:p>
    <w:p w:rsidR="00000000" w:rsidDel="00000000" w:rsidP="00000000" w:rsidRDefault="00000000" w:rsidRPr="00000000" w14:paraId="000001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87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65200"/>
            <wp:effectExtent b="0" l="0" r="0" t="0"/>
            <wp:docPr id="5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#5</w:t>
      </w:r>
    </w:p>
    <w:p w:rsidR="00000000" w:rsidDel="00000000" w:rsidP="00000000" w:rsidRDefault="00000000" w:rsidRPr="00000000" w14:paraId="000001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906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23900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#6</w:t>
      </w:r>
    </w:p>
    <w:p w:rsidR="00000000" w:rsidDel="00000000" w:rsidP="00000000" w:rsidRDefault="00000000" w:rsidRPr="00000000" w14:paraId="000001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763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660400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#7</w:t>
      </w:r>
    </w:p>
    <w:p w:rsidR="00000000" w:rsidDel="00000000" w:rsidP="00000000" w:rsidRDefault="00000000" w:rsidRPr="00000000" w14:paraId="000001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572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6477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#8</w:t>
      </w:r>
    </w:p>
    <w:p w:rsidR="00000000" w:rsidDel="00000000" w:rsidP="00000000" w:rsidRDefault="00000000" w:rsidRPr="00000000" w14:paraId="000001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52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969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#9</w:t>
      </w:r>
    </w:p>
    <w:p w:rsidR="00000000" w:rsidDel="00000000" w:rsidP="00000000" w:rsidRDefault="00000000" w:rsidRPr="00000000" w14:paraId="000001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[0.  0.  0.5 0.  0.  0.  0.  0.  0.  0.  0.5 0.  0.  0.  0.  0. ]</w:t>
      </w:r>
    </w:p>
    <w:p w:rsidR="00000000" w:rsidDel="00000000" w:rsidP="00000000" w:rsidRDefault="00000000" w:rsidRPr="00000000" w14:paraId="000001B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080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#10</w:t>
      </w:r>
    </w:p>
    <w:p w:rsidR="00000000" w:rsidDel="00000000" w:rsidP="00000000" w:rsidRDefault="00000000" w:rsidRPr="00000000" w14:paraId="000001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271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#11</w:t>
      </w:r>
    </w:p>
    <w:p w:rsidR="00000000" w:rsidDel="00000000" w:rsidP="00000000" w:rsidRDefault="00000000" w:rsidRPr="00000000" w14:paraId="000001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10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udex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Letter"/>
      <w:lvlText w:val="%1."/>
      <w:lvlJc w:val="left"/>
      <w:pPr>
        <w:ind w:left="720" w:hanging="1145.196850393701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image" Target="media/image29.png"/><Relationship Id="rId41" Type="http://schemas.openxmlformats.org/officeDocument/2006/relationships/image" Target="media/image55.png"/><Relationship Id="rId44" Type="http://schemas.openxmlformats.org/officeDocument/2006/relationships/image" Target="media/image10.png"/><Relationship Id="rId43" Type="http://schemas.openxmlformats.org/officeDocument/2006/relationships/image" Target="media/image28.png"/><Relationship Id="rId46" Type="http://schemas.openxmlformats.org/officeDocument/2006/relationships/image" Target="media/image51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2.png"/><Relationship Id="rId47" Type="http://schemas.openxmlformats.org/officeDocument/2006/relationships/image" Target="media/image37.png"/><Relationship Id="rId49" Type="http://schemas.openxmlformats.org/officeDocument/2006/relationships/image" Target="media/image54.png"/><Relationship Id="rId5" Type="http://schemas.openxmlformats.org/officeDocument/2006/relationships/styles" Target="styles.xml"/><Relationship Id="rId6" Type="http://schemas.openxmlformats.org/officeDocument/2006/relationships/image" Target="media/image52.png"/><Relationship Id="rId7" Type="http://schemas.openxmlformats.org/officeDocument/2006/relationships/image" Target="media/image33.png"/><Relationship Id="rId8" Type="http://schemas.openxmlformats.org/officeDocument/2006/relationships/image" Target="media/image13.png"/><Relationship Id="rId31" Type="http://schemas.openxmlformats.org/officeDocument/2006/relationships/image" Target="media/image9.png"/><Relationship Id="rId30" Type="http://schemas.openxmlformats.org/officeDocument/2006/relationships/image" Target="media/image18.png"/><Relationship Id="rId33" Type="http://schemas.openxmlformats.org/officeDocument/2006/relationships/image" Target="media/image41.png"/><Relationship Id="rId32" Type="http://schemas.openxmlformats.org/officeDocument/2006/relationships/image" Target="media/image25.png"/><Relationship Id="rId35" Type="http://schemas.openxmlformats.org/officeDocument/2006/relationships/image" Target="media/image22.png"/><Relationship Id="rId34" Type="http://schemas.openxmlformats.org/officeDocument/2006/relationships/image" Target="media/image32.png"/><Relationship Id="rId37" Type="http://schemas.openxmlformats.org/officeDocument/2006/relationships/image" Target="media/image17.png"/><Relationship Id="rId36" Type="http://schemas.openxmlformats.org/officeDocument/2006/relationships/image" Target="media/image12.png"/><Relationship Id="rId39" Type="http://schemas.openxmlformats.org/officeDocument/2006/relationships/image" Target="media/image53.png"/><Relationship Id="rId38" Type="http://schemas.openxmlformats.org/officeDocument/2006/relationships/image" Target="media/image36.png"/><Relationship Id="rId62" Type="http://schemas.openxmlformats.org/officeDocument/2006/relationships/image" Target="media/image42.png"/><Relationship Id="rId61" Type="http://schemas.openxmlformats.org/officeDocument/2006/relationships/image" Target="media/image7.png"/><Relationship Id="rId20" Type="http://schemas.openxmlformats.org/officeDocument/2006/relationships/image" Target="media/image21.png"/><Relationship Id="rId64" Type="http://schemas.openxmlformats.org/officeDocument/2006/relationships/image" Target="media/image44.png"/><Relationship Id="rId63" Type="http://schemas.openxmlformats.org/officeDocument/2006/relationships/image" Target="media/image38.png"/><Relationship Id="rId22" Type="http://schemas.openxmlformats.org/officeDocument/2006/relationships/image" Target="media/image59.png"/><Relationship Id="rId21" Type="http://schemas.openxmlformats.org/officeDocument/2006/relationships/image" Target="media/image46.png"/><Relationship Id="rId24" Type="http://schemas.openxmlformats.org/officeDocument/2006/relationships/image" Target="media/image57.png"/><Relationship Id="rId23" Type="http://schemas.openxmlformats.org/officeDocument/2006/relationships/image" Target="media/image45.png"/><Relationship Id="rId60" Type="http://schemas.openxmlformats.org/officeDocument/2006/relationships/image" Target="media/image3.png"/><Relationship Id="rId26" Type="http://schemas.openxmlformats.org/officeDocument/2006/relationships/image" Target="media/image5.png"/><Relationship Id="rId25" Type="http://schemas.openxmlformats.org/officeDocument/2006/relationships/image" Target="media/image47.png"/><Relationship Id="rId28" Type="http://schemas.openxmlformats.org/officeDocument/2006/relationships/image" Target="media/image14.png"/><Relationship Id="rId27" Type="http://schemas.openxmlformats.org/officeDocument/2006/relationships/image" Target="media/image30.png"/><Relationship Id="rId29" Type="http://schemas.openxmlformats.org/officeDocument/2006/relationships/image" Target="media/image31.png"/><Relationship Id="rId51" Type="http://schemas.openxmlformats.org/officeDocument/2006/relationships/image" Target="media/image50.png"/><Relationship Id="rId50" Type="http://schemas.openxmlformats.org/officeDocument/2006/relationships/image" Target="media/image35.png"/><Relationship Id="rId53" Type="http://schemas.openxmlformats.org/officeDocument/2006/relationships/image" Target="media/image48.png"/><Relationship Id="rId52" Type="http://schemas.openxmlformats.org/officeDocument/2006/relationships/image" Target="media/image4.png"/><Relationship Id="rId11" Type="http://schemas.openxmlformats.org/officeDocument/2006/relationships/image" Target="media/image56.png"/><Relationship Id="rId55" Type="http://schemas.openxmlformats.org/officeDocument/2006/relationships/image" Target="media/image15.png"/><Relationship Id="rId10" Type="http://schemas.openxmlformats.org/officeDocument/2006/relationships/image" Target="media/image24.png"/><Relationship Id="rId54" Type="http://schemas.openxmlformats.org/officeDocument/2006/relationships/image" Target="media/image20.png"/><Relationship Id="rId13" Type="http://schemas.openxmlformats.org/officeDocument/2006/relationships/image" Target="media/image58.png"/><Relationship Id="rId57" Type="http://schemas.openxmlformats.org/officeDocument/2006/relationships/image" Target="media/image16.png"/><Relationship Id="rId12" Type="http://schemas.openxmlformats.org/officeDocument/2006/relationships/image" Target="media/image40.png"/><Relationship Id="rId56" Type="http://schemas.openxmlformats.org/officeDocument/2006/relationships/image" Target="media/image11.png"/><Relationship Id="rId15" Type="http://schemas.openxmlformats.org/officeDocument/2006/relationships/image" Target="media/image34.png"/><Relationship Id="rId59" Type="http://schemas.openxmlformats.org/officeDocument/2006/relationships/image" Target="media/image39.png"/><Relationship Id="rId14" Type="http://schemas.openxmlformats.org/officeDocument/2006/relationships/image" Target="media/image27.png"/><Relationship Id="rId58" Type="http://schemas.openxmlformats.org/officeDocument/2006/relationships/image" Target="media/image6.png"/><Relationship Id="rId17" Type="http://schemas.openxmlformats.org/officeDocument/2006/relationships/image" Target="media/image1.png"/><Relationship Id="rId16" Type="http://schemas.openxmlformats.org/officeDocument/2006/relationships/image" Target="media/image49.png"/><Relationship Id="rId19" Type="http://schemas.openxmlformats.org/officeDocument/2006/relationships/image" Target="media/image23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Caudex-regular.ttf"/><Relationship Id="rId6" Type="http://schemas.openxmlformats.org/officeDocument/2006/relationships/font" Target="fonts/Caudex-bold.ttf"/><Relationship Id="rId7" Type="http://schemas.openxmlformats.org/officeDocument/2006/relationships/font" Target="fonts/Caudex-italic.ttf"/><Relationship Id="rId8" Type="http://schemas.openxmlformats.org/officeDocument/2006/relationships/font" Target="fonts/Caudex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